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1CF" w:rsidRDefault="00AC17F4" w:rsidP="00AC17F4">
      <w:pPr>
        <w:pStyle w:val="a3"/>
        <w:numPr>
          <w:ilvl w:val="0"/>
          <w:numId w:val="1"/>
        </w:numPr>
      </w:pPr>
      <w:r>
        <w:t xml:space="preserve">1. Федеральный закон о «Противодействии экстремистской  деятельности» </w:t>
      </w:r>
      <w:hyperlink r:id="rId5" w:history="1">
        <w:r w:rsidRPr="00114777">
          <w:rPr>
            <w:rStyle w:val="a5"/>
          </w:rPr>
          <w:t>http://pravo.gov.ru/proxy/ips/?docbody=&amp;nd=102079221</w:t>
        </w:r>
      </w:hyperlink>
    </w:p>
    <w:p w:rsidR="00AC17F4" w:rsidRDefault="00AC17F4" w:rsidP="00AC17F4">
      <w:pPr>
        <w:pStyle w:val="a3"/>
        <w:numPr>
          <w:ilvl w:val="0"/>
          <w:numId w:val="1"/>
        </w:numPr>
      </w:pPr>
      <w:r>
        <w:t xml:space="preserve">Федеральный закон о противодействии терроризму </w:t>
      </w:r>
      <w:hyperlink r:id="rId6" w:history="1">
        <w:r w:rsidRPr="00114777">
          <w:rPr>
            <w:rStyle w:val="a5"/>
          </w:rPr>
          <w:t>https://normativ.kontur.ru/document?moduleId=1&amp;documentId=490666</w:t>
        </w:r>
      </w:hyperlink>
    </w:p>
    <w:p w:rsidR="00AC17F4" w:rsidRPr="00AC17F4" w:rsidRDefault="00AC17F4" w:rsidP="00AC17F4">
      <w:pPr>
        <w:pStyle w:val="a3"/>
        <w:numPr>
          <w:ilvl w:val="0"/>
          <w:numId w:val="1"/>
        </w:numPr>
      </w:pPr>
      <w:proofErr w:type="gramStart"/>
      <w:r w:rsidRPr="00AC17F4">
        <w:t>Указ  Президента</w:t>
      </w:r>
      <w:proofErr w:type="gramEnd"/>
      <w:r w:rsidRPr="00AC17F4">
        <w:t xml:space="preserve">  Российской  Федерации  от 29.05.2020 г. № 344 «Об утверждении Стратегии противодействия  экстремизму   в  Российской Федерации до 2025 года»;</w:t>
      </w:r>
    </w:p>
    <w:p w:rsidR="00AC17F4" w:rsidRDefault="00AC17F4" w:rsidP="00AC17F4">
      <w:pPr>
        <w:pStyle w:val="a3"/>
      </w:pPr>
      <w:hyperlink r:id="rId7" w:history="1">
        <w:r w:rsidRPr="00114777">
          <w:rPr>
            <w:rStyle w:val="a5"/>
          </w:rPr>
          <w:t>http://publication.pravo.gov.ru/Document/View/0001202005290036</w:t>
        </w:r>
      </w:hyperlink>
    </w:p>
    <w:p w:rsidR="00AC17F4" w:rsidRDefault="00AC17F4" w:rsidP="00AC17F4">
      <w:pPr>
        <w:pStyle w:val="a3"/>
        <w:numPr>
          <w:ilvl w:val="0"/>
          <w:numId w:val="1"/>
        </w:numPr>
      </w:pPr>
      <w:r w:rsidRPr="00AC17F4">
        <w:t>«Концепция</w:t>
      </w:r>
      <w:r w:rsidRPr="00AC17F4">
        <w:tab/>
        <w:t xml:space="preserve"> противодействия</w:t>
      </w:r>
      <w:r w:rsidRPr="00AC17F4">
        <w:tab/>
        <w:t>терроризму</w:t>
      </w:r>
      <w:r w:rsidRPr="00AC17F4">
        <w:tab/>
        <w:t>в Российской</w:t>
      </w:r>
      <w:r w:rsidRPr="00AC17F4">
        <w:tab/>
        <w:t>Федерации»</w:t>
      </w:r>
      <w:r w:rsidRPr="00AC17F4">
        <w:tab/>
        <w:t>(утв.</w:t>
      </w:r>
      <w:r>
        <w:t xml:space="preserve"> </w:t>
      </w:r>
      <w:r w:rsidRPr="00AC17F4">
        <w:t xml:space="preserve">Президентом Российской Федерации 05.10.2009 </w:t>
      </w:r>
      <w:r>
        <w:t xml:space="preserve">г.) </w:t>
      </w:r>
      <w:hyperlink r:id="rId8" w:history="1">
        <w:r w:rsidRPr="00114777">
          <w:rPr>
            <w:rStyle w:val="a5"/>
          </w:rPr>
          <w:t>https://www.garant.ru/products/ipo/prime/doc/12070277/</w:t>
        </w:r>
      </w:hyperlink>
    </w:p>
    <w:p w:rsidR="00AC17F4" w:rsidRDefault="00AC17F4" w:rsidP="00AC17F4">
      <w:pPr>
        <w:pStyle w:val="a3"/>
        <w:numPr>
          <w:ilvl w:val="0"/>
          <w:numId w:val="1"/>
        </w:numPr>
      </w:pPr>
      <w:r w:rsidRPr="00AC17F4">
        <w:t>Комплексный план противодействия идеологии терроризма в Российской Федерации на 2024–2028 гг.</w:t>
      </w:r>
    </w:p>
    <w:p w:rsidR="00AC17F4" w:rsidRDefault="00AC17F4" w:rsidP="00AC17F4">
      <w:pPr>
        <w:pStyle w:val="a3"/>
      </w:pPr>
      <w:hyperlink r:id="rId9" w:history="1">
        <w:r w:rsidRPr="00114777">
          <w:rPr>
            <w:rStyle w:val="a5"/>
          </w:rPr>
          <w:t>https://liczej4kamennaobi-r22.gosweb.gosuslugi.ru/netcat_files/175/2797/kompleksnyj_plan_protivodejstvija_ideologii_terrorizma_v_rossijskoj_federacii_na_2024_2028_gody.pdf</w:t>
        </w:r>
      </w:hyperlink>
    </w:p>
    <w:p w:rsidR="00AC17F4" w:rsidRPr="00AC17F4" w:rsidRDefault="00AC17F4" w:rsidP="00AC17F4">
      <w:pPr>
        <w:pStyle w:val="a3"/>
      </w:pPr>
      <w:bookmarkStart w:id="0" w:name="_GoBack"/>
      <w:bookmarkEnd w:id="0"/>
    </w:p>
    <w:sectPr w:rsidR="00AC17F4" w:rsidRPr="00AC1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50E93"/>
    <w:multiLevelType w:val="hybridMultilevel"/>
    <w:tmpl w:val="A13C1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160"/>
    <w:rsid w:val="00082160"/>
    <w:rsid w:val="003F41CF"/>
    <w:rsid w:val="00AC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0BD75"/>
  <w15:chartTrackingRefBased/>
  <w15:docId w15:val="{09101209-66F9-4E8F-8A7E-B5446637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7F4"/>
    <w:pPr>
      <w:ind w:left="720"/>
      <w:contextualSpacing/>
    </w:pPr>
  </w:style>
  <w:style w:type="paragraph" w:customStyle="1" w:styleId="t">
    <w:name w:val="t"/>
    <w:basedOn w:val="a"/>
    <w:rsid w:val="00AC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C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C17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7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1207027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0052900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9066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.gov.ru/proxy/ips/?docbody=&amp;nd=10207922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czej4kamennaobi-r22.gosweb.gosuslugi.ru/netcat_files/175/2797/kompleksnyj_plan_protivodejstvija_ideologii_terrorizma_v_rossijskoj_federacii_na_2024_2028_gody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2025-04-08T04:07:00Z</dcterms:created>
  <dcterms:modified xsi:type="dcterms:W3CDTF">2025-04-08T04:12:00Z</dcterms:modified>
</cp:coreProperties>
</file>